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4276725</wp:posOffset>
            </wp:positionH>
            <wp:positionV relativeFrom="page">
              <wp:posOffset>533400</wp:posOffset>
            </wp:positionV>
            <wp:extent cx="933450" cy="523875"/>
            <wp:effectExtent l="0" t="0" r="0" b="9525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8469C7" w:rsidRPr="00345D66" w:rsidRDefault="008469C7" w:rsidP="008469C7">
      <w:pPr>
        <w:pStyle w:val="Header"/>
      </w:pPr>
    </w:p>
    <w:p w:rsidR="00ED64ED" w:rsidRDefault="00ED64ED" w:rsidP="00ED64ED">
      <w:pPr>
        <w:jc w:val="center"/>
      </w:pPr>
    </w:p>
    <w:p w:rsidR="00ED64ED" w:rsidRDefault="00ED64ED" w:rsidP="00ED64ED">
      <w:pPr>
        <w:jc w:val="center"/>
      </w:pPr>
      <w:r w:rsidRPr="00ED64ED">
        <w:t>HOTĂRÂRE</w:t>
      </w:r>
      <w:r>
        <w:t>A nr. 48</w:t>
      </w:r>
    </w:p>
    <w:p w:rsidR="00ED64ED" w:rsidRPr="00ED64ED" w:rsidRDefault="00ED64ED" w:rsidP="00ED64ED">
      <w:pPr>
        <w:jc w:val="center"/>
      </w:pPr>
      <w:r>
        <w:t>Din 24.04.2018</w:t>
      </w:r>
      <w:r w:rsidRPr="00ED64ED">
        <w:t xml:space="preserve">  </w:t>
      </w:r>
    </w:p>
    <w:p w:rsidR="00ED64ED" w:rsidRPr="00ED64ED" w:rsidRDefault="00ED64ED" w:rsidP="00ED64ED">
      <w:pPr>
        <w:ind w:left="360"/>
        <w:jc w:val="center"/>
      </w:pPr>
      <w:r w:rsidRPr="00ED64ED">
        <w:t xml:space="preserve">Privind aprobarea Regulamentului de organizare şi funcţionare a </w:t>
      </w:r>
    </w:p>
    <w:p w:rsidR="00ED64ED" w:rsidRPr="00ED64ED" w:rsidRDefault="00ED64ED" w:rsidP="00ED64ED">
      <w:pPr>
        <w:ind w:left="360"/>
        <w:jc w:val="center"/>
      </w:pPr>
      <w:r w:rsidRPr="00ED64ED">
        <w:t>Consiliului Local al oraşului Sărmaşu</w:t>
      </w:r>
    </w:p>
    <w:p w:rsidR="00ED64ED" w:rsidRPr="00ED64ED" w:rsidRDefault="00ED64ED" w:rsidP="00ED64ED">
      <w:pPr>
        <w:spacing w:after="120"/>
      </w:pPr>
    </w:p>
    <w:p w:rsidR="00ED64ED" w:rsidRPr="00ED64ED" w:rsidRDefault="00ED64ED" w:rsidP="00ED64ED">
      <w:pPr>
        <w:ind w:left="360"/>
        <w:jc w:val="both"/>
      </w:pPr>
      <w:r>
        <w:tab/>
        <w:t>Consiliul Local al oraşului Sărmaşu întrunit în şedinţă ordinară la data de 26.04.2018.</w:t>
      </w:r>
    </w:p>
    <w:p w:rsidR="00ED64ED" w:rsidRPr="00ED64ED" w:rsidRDefault="00ED64ED" w:rsidP="00ED64ED">
      <w:pPr>
        <w:jc w:val="both"/>
      </w:pPr>
      <w:r w:rsidRPr="00ED64ED">
        <w:tab/>
        <w:t>Având în vedere : Expunerea de motive nr. 2821/19.04.2018 a Primarului oraşului Sărmaşu, Raportul de specialitate nr. 2807/19.04.2018 al Secretarului oraşului Sărmaşu. Prevederile O.G. nr. 35/2002 pentru aprobarea Regulamentului-cadru de organizare şi funcţionare a consiliilor locale cu modificările şi completările ulterioare;</w:t>
      </w:r>
    </w:p>
    <w:p w:rsidR="00ED64ED" w:rsidRPr="00ED64ED" w:rsidRDefault="00ED64ED" w:rsidP="00ED64ED">
      <w:pPr>
        <w:ind w:firstLine="708"/>
        <w:jc w:val="both"/>
      </w:pPr>
      <w:r w:rsidRPr="00ED64ED">
        <w:t>Prevederile : Legii nr. 215/2001 privind administraţia publică locală, republicată, cu modificările şi completările ulterioare, Legii nr. 393/2004 privind Statutul aleşilor locali, cu modificările şi completările ulterioare, precum şi ale Legii nr. 161/2003 privind unele măsuri pentru asigurarea transparenţei în exercitarea demnităţilor publice, a funcţiilor publice şi în mediul de afaceri, prevenirea şi sancţionarea corupţiei, cu modificările şi completările ulterioare;</w:t>
      </w:r>
    </w:p>
    <w:p w:rsidR="00ED64ED" w:rsidRPr="00ED64ED" w:rsidRDefault="00ED64ED" w:rsidP="00ED64ED">
      <w:pPr>
        <w:ind w:firstLine="708"/>
        <w:jc w:val="both"/>
      </w:pPr>
      <w:r w:rsidRPr="00ED64ED">
        <w:t>In temeiul prevederilor art. 36 ali.(2), lit. „a”,  alin.(3). lit. „a”, art. 45 şi art. 115 alin.(1), lit. „b” din Legea nr.215/2001  privind administraţia publică locală, republicată,</w:t>
      </w:r>
    </w:p>
    <w:p w:rsidR="00ED64ED" w:rsidRPr="00ED64ED" w:rsidRDefault="00ED64ED" w:rsidP="00ED64ED">
      <w:pPr>
        <w:jc w:val="center"/>
      </w:pPr>
      <w:r>
        <w:t>hotărăşte</w:t>
      </w:r>
      <w:r w:rsidRPr="00ED64ED">
        <w:t xml:space="preserve"> :</w:t>
      </w:r>
    </w:p>
    <w:p w:rsidR="00ED64ED" w:rsidRPr="00ED64ED" w:rsidRDefault="00ED64ED" w:rsidP="00ED64ED">
      <w:pPr>
        <w:ind w:firstLine="708"/>
        <w:jc w:val="both"/>
      </w:pPr>
      <w:r w:rsidRPr="00ED64ED">
        <w:t>Art. 1. Se aprobă Regulamentul de organizare şi funcţionare a Consiliului Local al oraşului Sărmaşu, conform anexei nr.1 care face parte integrantă din prezenta hotărâre.</w:t>
      </w:r>
    </w:p>
    <w:p w:rsidR="00ED64ED" w:rsidRPr="00ED64ED" w:rsidRDefault="00ED64ED" w:rsidP="00ED64ED">
      <w:pPr>
        <w:ind w:firstLine="708"/>
        <w:jc w:val="both"/>
      </w:pPr>
      <w:r w:rsidRPr="00ED64ED">
        <w:t>Art.2. Prevederile H.C.L. Sărmaşu nr. 11/28.07.2016 privind aprobarea Regulamentului de organizare şi funcţionare a Consiliului Local al oraşului Sărmaşu îşi încetează aplicabilitatea începând cu data intării în vigoare a prezentei hotărâri.</w:t>
      </w:r>
    </w:p>
    <w:p w:rsidR="00A72988" w:rsidRPr="00ED64ED" w:rsidRDefault="00ED64ED" w:rsidP="00ED64ED">
      <w:pPr>
        <w:jc w:val="both"/>
      </w:pPr>
      <w:r w:rsidRPr="00ED64ED">
        <w:rPr>
          <w:sz w:val="28"/>
        </w:rPr>
        <w:t xml:space="preserve">         </w:t>
      </w:r>
      <w:r w:rsidRPr="00ED64ED">
        <w:rPr>
          <w:sz w:val="28"/>
        </w:rPr>
        <w:tab/>
      </w:r>
      <w:r w:rsidRPr="00ED64ED">
        <w:t xml:space="preserve">Art.3. Prezenta se comunica: Institutiei Prefectului judeţul Mures pentru  exercitarea controlului de  legalitate al actelor  administrative, Primarului orasului Sarmasu si se va aduce la cunostinta publica prin grija  secretarului  </w:t>
      </w:r>
    </w:p>
    <w:p w:rsidR="00345D66" w:rsidRPr="00345D66" w:rsidRDefault="00345D66" w:rsidP="00345D66">
      <w:pPr>
        <w:rPr>
          <w:rFonts w:ascii="Times New Roman" w:hAnsi="Times New Roman"/>
          <w:noProof/>
          <w:sz w:val="20"/>
          <w:szCs w:val="20"/>
        </w:rPr>
      </w:pPr>
    </w:p>
    <w:p w:rsidR="00811060" w:rsidRPr="001D7BFC" w:rsidRDefault="00811060" w:rsidP="00811060">
      <w:pPr>
        <w:jc w:val="both"/>
      </w:pP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  <w:t xml:space="preserve">      </w:t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1D7BFC">
        <w:rPr>
          <w:rFonts w:cs="Arial"/>
          <w:b/>
          <w:bCs/>
          <w:noProof/>
        </w:rPr>
        <w:t xml:space="preserve">     </w:t>
      </w:r>
      <w:r w:rsidRPr="001D7BFC">
        <w:rPr>
          <w:rFonts w:cs="Arial"/>
          <w:bCs/>
          <w:noProof/>
        </w:rPr>
        <w:t>Preşedinte de şedinţă,</w:t>
      </w:r>
    </w:p>
    <w:p w:rsidR="00A72988" w:rsidRPr="00ED64ED" w:rsidRDefault="00811060" w:rsidP="00ED64ED">
      <w:pPr>
        <w:ind w:left="708"/>
        <w:rPr>
          <w:rFonts w:cs="Arial"/>
          <w:bCs/>
          <w:noProof/>
        </w:rPr>
      </w:pPr>
      <w:r w:rsidRPr="001D7BFC">
        <w:rPr>
          <w:rFonts w:cs="Arial"/>
          <w:bCs/>
          <w:noProof/>
        </w:rPr>
        <w:tab/>
      </w:r>
      <w:r w:rsidRPr="001D7BFC">
        <w:rPr>
          <w:rFonts w:cs="Arial"/>
          <w:bCs/>
          <w:noProof/>
        </w:rPr>
        <w:tab/>
      </w:r>
      <w:r w:rsidRPr="001D7BFC">
        <w:rPr>
          <w:rFonts w:cs="Arial"/>
          <w:bCs/>
          <w:noProof/>
        </w:rPr>
        <w:tab/>
      </w:r>
      <w:r w:rsidRPr="001D7BFC">
        <w:rPr>
          <w:rFonts w:cs="Arial"/>
          <w:bCs/>
          <w:noProof/>
        </w:rPr>
        <w:tab/>
        <w:t xml:space="preserve">                   </w:t>
      </w:r>
      <w:r w:rsidR="00345D66" w:rsidRPr="001D7BFC">
        <w:rPr>
          <w:rFonts w:cs="Arial"/>
          <w:bCs/>
          <w:noProof/>
        </w:rPr>
        <w:t xml:space="preserve">   </w:t>
      </w:r>
      <w:r w:rsidRPr="001D7BFC">
        <w:rPr>
          <w:rFonts w:cs="Arial"/>
          <w:bCs/>
          <w:noProof/>
        </w:rPr>
        <w:t xml:space="preserve">     Ing. Moga Doina Camelia</w:t>
      </w:r>
    </w:p>
    <w:p w:rsidR="00811060" w:rsidRPr="001D7BFC" w:rsidRDefault="00811060" w:rsidP="00811060">
      <w:pPr>
        <w:ind w:left="708"/>
        <w:rPr>
          <w:rFonts w:cs="Arial"/>
          <w:bCs/>
          <w:noProof/>
        </w:rPr>
      </w:pPr>
      <w:r w:rsidRPr="001D7BFC">
        <w:rPr>
          <w:noProof/>
        </w:rPr>
        <w:t>Aviz de legalitate,</w:t>
      </w:r>
      <w:r w:rsidRPr="001D7BFC">
        <w:rPr>
          <w:noProof/>
        </w:rPr>
        <w:tab/>
      </w:r>
      <w:r w:rsidRPr="001D7BFC">
        <w:rPr>
          <w:noProof/>
        </w:rPr>
        <w:tab/>
      </w:r>
      <w:r w:rsidRPr="001D7BFC">
        <w:rPr>
          <w:noProof/>
        </w:rPr>
        <w:tab/>
      </w:r>
      <w:r w:rsidRPr="001D7BFC">
        <w:rPr>
          <w:noProof/>
        </w:rPr>
        <w:tab/>
      </w:r>
      <w:r w:rsidRPr="001D7BFC">
        <w:rPr>
          <w:noProof/>
        </w:rPr>
        <w:tab/>
      </w:r>
    </w:p>
    <w:p w:rsidR="00811060" w:rsidRPr="001D7BFC" w:rsidRDefault="00811060" w:rsidP="00811060">
      <w:pPr>
        <w:rPr>
          <w:noProof/>
        </w:rPr>
      </w:pPr>
      <w:r w:rsidRPr="001D7BFC">
        <w:rPr>
          <w:noProof/>
        </w:rPr>
        <w:t xml:space="preserve">              </w:t>
      </w:r>
      <w:r w:rsidR="00345D66" w:rsidRPr="001D7BFC">
        <w:rPr>
          <w:noProof/>
        </w:rPr>
        <w:t xml:space="preserve">   </w:t>
      </w:r>
      <w:r w:rsidRPr="001D7BFC">
        <w:rPr>
          <w:noProof/>
        </w:rPr>
        <w:t xml:space="preserve"> Secretar</w:t>
      </w:r>
    </w:p>
    <w:p w:rsidR="00811060" w:rsidRPr="001D7BFC" w:rsidRDefault="00811060" w:rsidP="00811060">
      <w:pPr>
        <w:rPr>
          <w:noProof/>
        </w:rPr>
      </w:pPr>
      <w:r w:rsidRPr="001D7BFC">
        <w:rPr>
          <w:noProof/>
        </w:rPr>
        <w:t xml:space="preserve">      </w:t>
      </w:r>
      <w:r w:rsidR="00345D66" w:rsidRPr="001D7BFC">
        <w:rPr>
          <w:noProof/>
        </w:rPr>
        <w:t xml:space="preserve">  </w:t>
      </w:r>
      <w:r w:rsidRPr="001D7BFC">
        <w:rPr>
          <w:noProof/>
        </w:rPr>
        <w:t xml:space="preserve">  jr. Sărac Gelu Florin</w:t>
      </w:r>
    </w:p>
    <w:p w:rsidR="00811060" w:rsidRPr="001D7BFC" w:rsidRDefault="00811060" w:rsidP="00811060">
      <w:pPr>
        <w:rPr>
          <w:rFonts w:cs="Arial"/>
          <w:noProof/>
        </w:rPr>
      </w:pPr>
    </w:p>
    <w:p w:rsidR="00ED64ED" w:rsidRDefault="00ED64ED" w:rsidP="00A87F0A">
      <w:pPr>
        <w:rPr>
          <w:rFonts w:cs="Arial"/>
          <w:noProof/>
        </w:rPr>
      </w:pPr>
    </w:p>
    <w:p w:rsidR="00A87F0A" w:rsidRPr="00ED64ED" w:rsidRDefault="00811060" w:rsidP="00ED64ED">
      <w:pPr>
        <w:rPr>
          <w:rFonts w:cs="Arial"/>
          <w:noProof/>
        </w:rPr>
      </w:pPr>
      <w:r w:rsidRPr="001D7BFC">
        <w:rPr>
          <w:rFonts w:cs="Arial"/>
          <w:noProof/>
        </w:rPr>
        <w:t>Pre</w:t>
      </w:r>
      <w:r w:rsidR="00345D66" w:rsidRPr="001D7BFC">
        <w:rPr>
          <w:rFonts w:cs="Arial"/>
          <w:noProof/>
        </w:rPr>
        <w:t>zenta hotărâre s-a adoptat cu 14</w:t>
      </w:r>
      <w:r w:rsidR="00037BEF" w:rsidRPr="001D7BFC">
        <w:rPr>
          <w:rFonts w:cs="Arial"/>
          <w:noProof/>
        </w:rPr>
        <w:t xml:space="preserve"> voturi „pentru”</w:t>
      </w:r>
      <w:bookmarkStart w:id="0" w:name="_GoBack"/>
      <w:bookmarkEnd w:id="0"/>
      <w:r w:rsidR="00A87F0A" w:rsidRPr="00345D66">
        <w:tab/>
      </w:r>
    </w:p>
    <w:sectPr w:rsidR="00A87F0A" w:rsidRPr="00ED64ED" w:rsidSect="007831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48E" w:rsidRDefault="0031548E" w:rsidP="008469C7">
      <w:r>
        <w:separator/>
      </w:r>
    </w:p>
  </w:endnote>
  <w:endnote w:type="continuationSeparator" w:id="0">
    <w:p w:rsidR="0031548E" w:rsidRDefault="0031548E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F362A2" wp14:editId="551BB525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48E" w:rsidRDefault="0031548E" w:rsidP="008469C7">
      <w:r>
        <w:separator/>
      </w:r>
    </w:p>
  </w:footnote>
  <w:footnote w:type="continuationSeparator" w:id="0">
    <w:p w:rsidR="0031548E" w:rsidRDefault="0031548E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D7BFC"/>
    <w:rsid w:val="0026375D"/>
    <w:rsid w:val="0031548E"/>
    <w:rsid w:val="00326DE0"/>
    <w:rsid w:val="00345D66"/>
    <w:rsid w:val="004A7E5A"/>
    <w:rsid w:val="004F3446"/>
    <w:rsid w:val="005045BB"/>
    <w:rsid w:val="006C5207"/>
    <w:rsid w:val="00783195"/>
    <w:rsid w:val="00811060"/>
    <w:rsid w:val="008469C7"/>
    <w:rsid w:val="008B0A10"/>
    <w:rsid w:val="009F7467"/>
    <w:rsid w:val="00A72988"/>
    <w:rsid w:val="00A87F0A"/>
    <w:rsid w:val="00B54A06"/>
    <w:rsid w:val="00BD762F"/>
    <w:rsid w:val="00D405AB"/>
    <w:rsid w:val="00D776DE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2018-05-02T05:23:00Z</cp:lastPrinted>
  <dcterms:created xsi:type="dcterms:W3CDTF">2018-05-02T07:10:00Z</dcterms:created>
  <dcterms:modified xsi:type="dcterms:W3CDTF">2018-05-02T07:10:00Z</dcterms:modified>
</cp:coreProperties>
</file>